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9F366F">
      <w:pPr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/>
        </w:rPr>
        <w:t>电光晶体生长与器件中试服务反馈表</w:t>
      </w:r>
    </w:p>
    <w:p w14:paraId="713B8C3F">
      <w:pPr>
        <w:widowControl/>
        <w:spacing w:line="360" w:lineRule="auto"/>
        <w:rPr>
          <w:rFonts w:hint="default" w:ascii="Times New Roman" w:hAnsi="Times New Roman" w:eastAsia="仿宋" w:cs="Times New Roman"/>
          <w:color w:val="0F1115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仿宋" w:cs="Times New Roman"/>
          <w:color w:val="0F1115"/>
          <w:sz w:val="24"/>
          <w:szCs w:val="24"/>
          <w:shd w:val="clear" w:color="auto" w:fill="FFFFFF"/>
        </w:rPr>
        <w:t>反馈编号： ______________</w:t>
      </w:r>
    </w:p>
    <w:p w14:paraId="7B0DF8EE">
      <w:pPr>
        <w:widowControl/>
        <w:spacing w:line="360" w:lineRule="auto"/>
        <w:rPr>
          <w:rFonts w:hint="default" w:ascii="Times New Roman" w:hAnsi="Times New Roman" w:eastAsia="仿宋" w:cs="Times New Roman"/>
          <w:color w:val="0F1115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仿宋" w:cs="Times New Roman"/>
          <w:color w:val="0F1115"/>
          <w:sz w:val="24"/>
          <w:szCs w:val="24"/>
          <w:shd w:val="clear" w:color="auto" w:fill="FFFFFF"/>
        </w:rPr>
        <w:t>填表日期： ______年____月____日</w:t>
      </w:r>
    </w:p>
    <w:p w14:paraId="144078E6">
      <w:pPr>
        <w:pStyle w:val="4"/>
        <w:keepNext w:val="0"/>
        <w:keepLines w:val="0"/>
        <w:widowControl/>
        <w:suppressLineNumbers w:val="0"/>
        <w:shd w:val="clear" w:fill="FFFFFF"/>
        <w:spacing w:before="240" w:beforeAutospacing="0" w:after="120" w:afterAutospacing="0" w:line="225" w:lineRule="atLeast"/>
        <w:ind w:left="0" w:right="0" w:firstLine="0"/>
        <w:rPr>
          <w:rFonts w:ascii="Segoe UI" w:hAnsi="Segoe UI" w:eastAsia="Segoe UI" w:cs="Segoe UI"/>
          <w:b/>
          <w:bCs/>
          <w:caps w:val="0"/>
          <w:color w:val="0F1115"/>
          <w:spacing w:val="0"/>
          <w:sz w:val="24"/>
          <w:szCs w:val="24"/>
        </w:rPr>
      </w:pPr>
      <w:r>
        <w:rPr>
          <w:rFonts w:hint="eastAsia" w:ascii="Segoe UI" w:hAnsi="Segoe UI" w:cs="Segoe UI"/>
          <w:b/>
          <w:bCs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一、</w:t>
      </w: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4"/>
          <w:szCs w:val="24"/>
          <w:shd w:val="clear" w:fill="FFFFFF"/>
        </w:rPr>
        <w:t>服务信息</w:t>
      </w:r>
    </w:p>
    <w:tbl>
      <w:tblPr>
        <w:tblStyle w:val="6"/>
        <w:tblW w:w="86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53"/>
        <w:gridCol w:w="6766"/>
      </w:tblGrid>
      <w:tr w14:paraId="078FA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5" w:hRule="atLeast"/>
          <w:tblHeader/>
        </w:trPr>
        <w:tc>
          <w:tcPr>
            <w:tcW w:w="185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2C5BE3C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default" w:ascii="Segoe UI" w:hAnsi="Segoe UI" w:eastAsia="Segoe UI" w:cs="Segoe UI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kern w:val="0"/>
                <w:sz w:val="24"/>
                <w:szCs w:val="24"/>
                <w:lang w:val="en-US" w:eastAsia="zh-CN" w:bidi="ar"/>
              </w:rPr>
              <w:t>项目</w:t>
            </w:r>
          </w:p>
        </w:tc>
        <w:tc>
          <w:tcPr>
            <w:tcW w:w="6766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BD68131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kern w:val="0"/>
                <w:sz w:val="24"/>
                <w:szCs w:val="24"/>
                <w:lang w:val="en-US" w:eastAsia="zh-CN" w:bidi="ar"/>
              </w:rPr>
              <w:t>内容</w:t>
            </w:r>
          </w:p>
        </w:tc>
      </w:tr>
      <w:tr w14:paraId="56BA8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45" w:hRule="atLeast"/>
        </w:trPr>
        <w:tc>
          <w:tcPr>
            <w:tcW w:w="185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EDC74C5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default" w:ascii="Segoe UI" w:hAnsi="Segoe UI" w:eastAsia="Segoe UI" w:cs="Segoe UI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kern w:val="0"/>
                <w:sz w:val="24"/>
                <w:szCs w:val="24"/>
                <w:lang w:val="en-US" w:eastAsia="zh-CN" w:bidi="ar"/>
              </w:rPr>
              <w:t>服务项目</w:t>
            </w:r>
          </w:p>
        </w:tc>
        <w:tc>
          <w:tcPr>
            <w:tcW w:w="676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8B3027B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Segoe UI" w:hAnsi="Segoe UI" w:eastAsia="Segoe UI" w:cs="Segoe UI"/>
                <w:kern w:val="0"/>
                <w:sz w:val="24"/>
                <w:szCs w:val="24"/>
                <w:lang w:val="en-US" w:eastAsia="zh-CN" w:bidi="ar"/>
              </w:rPr>
              <w:t>□极端测试分析 □晶体生长中试 □器件制备 □挂网与老化评估</w:t>
            </w:r>
          </w:p>
          <w:p w14:paraId="37906A70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kern w:val="0"/>
                <w:sz w:val="24"/>
                <w:szCs w:val="24"/>
                <w:lang w:val="en-US" w:eastAsia="zh-CN" w:bidi="ar"/>
              </w:rPr>
              <w:t xml:space="preserve"> □全链条项目 □开放课题合作 □其他______</w:t>
            </w:r>
          </w:p>
        </w:tc>
      </w:tr>
      <w:tr w14:paraId="15814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6" w:hRule="atLeast"/>
        </w:trPr>
        <w:tc>
          <w:tcPr>
            <w:tcW w:w="185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8973737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default" w:ascii="Segoe UI" w:hAnsi="Segoe UI" w:eastAsia="Segoe UI" w:cs="Segoe UI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kern w:val="0"/>
                <w:sz w:val="24"/>
                <w:szCs w:val="24"/>
                <w:lang w:val="en-US" w:eastAsia="zh-CN" w:bidi="ar"/>
              </w:rPr>
              <w:t>服务阶段</w:t>
            </w:r>
          </w:p>
        </w:tc>
        <w:tc>
          <w:tcPr>
            <w:tcW w:w="676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B0999E7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Segoe UI" w:hAnsi="Segoe UI" w:eastAsia="Segoe UI" w:cs="Segoe UI"/>
                <w:kern w:val="0"/>
                <w:sz w:val="24"/>
                <w:szCs w:val="24"/>
                <w:lang w:val="en-US" w:eastAsia="zh-CN" w:bidi="ar"/>
              </w:rPr>
              <w:t>□方案沟通 □合同签订 □中试实施 □测试验证 □报告交付</w:t>
            </w:r>
          </w:p>
          <w:p w14:paraId="272F2EB6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kern w:val="0"/>
                <w:sz w:val="24"/>
                <w:szCs w:val="24"/>
                <w:lang w:val="en-US" w:eastAsia="zh-CN" w:bidi="ar"/>
              </w:rPr>
              <w:t xml:space="preserve"> □售后服务</w:t>
            </w:r>
          </w:p>
        </w:tc>
      </w:tr>
      <w:tr w14:paraId="5C763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5" w:hRule="atLeast"/>
        </w:trPr>
        <w:tc>
          <w:tcPr>
            <w:tcW w:w="185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E01EBE9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default" w:ascii="Segoe UI" w:hAnsi="Segoe UI" w:eastAsia="Segoe UI" w:cs="Segoe UI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kern w:val="0"/>
                <w:sz w:val="24"/>
                <w:szCs w:val="24"/>
                <w:lang w:val="en-US" w:eastAsia="zh-CN" w:bidi="ar"/>
              </w:rPr>
              <w:t>平台对接人</w:t>
            </w:r>
          </w:p>
        </w:tc>
        <w:tc>
          <w:tcPr>
            <w:tcW w:w="676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51DA920">
            <w:pPr>
              <w:rPr>
                <w:rFonts w:hint="default" w:ascii="Segoe UI" w:hAnsi="Segoe UI" w:eastAsia="Segoe UI" w:cs="Segoe UI"/>
                <w:sz w:val="22"/>
                <w:szCs w:val="22"/>
              </w:rPr>
            </w:pPr>
          </w:p>
        </w:tc>
      </w:tr>
      <w:tr w14:paraId="3E93F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55" w:hRule="atLeast"/>
        </w:trPr>
        <w:tc>
          <w:tcPr>
            <w:tcW w:w="185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F70EFB7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default" w:ascii="Segoe UI" w:hAnsi="Segoe UI" w:eastAsia="Segoe UI" w:cs="Segoe UI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kern w:val="0"/>
                <w:sz w:val="24"/>
                <w:szCs w:val="24"/>
                <w:lang w:val="en-US" w:eastAsia="zh-CN" w:bidi="ar"/>
              </w:rPr>
              <w:t>服务起止时间</w:t>
            </w:r>
          </w:p>
        </w:tc>
        <w:tc>
          <w:tcPr>
            <w:tcW w:w="676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EC07C1F">
            <w:pPr>
              <w:rPr>
                <w:rFonts w:hint="default" w:ascii="Segoe UI" w:hAnsi="Segoe UI" w:eastAsia="Segoe UI" w:cs="Segoe UI"/>
                <w:sz w:val="22"/>
                <w:szCs w:val="22"/>
              </w:rPr>
            </w:pPr>
          </w:p>
        </w:tc>
      </w:tr>
    </w:tbl>
    <w:p w14:paraId="39059DED">
      <w:pPr>
        <w:pStyle w:val="4"/>
        <w:keepNext w:val="0"/>
        <w:keepLines w:val="0"/>
        <w:widowControl/>
        <w:suppressLineNumbers w:val="0"/>
        <w:shd w:val="clear" w:fill="FFFFFF"/>
        <w:spacing w:before="240" w:beforeAutospacing="0" w:after="120" w:afterAutospacing="0" w:line="225" w:lineRule="atLeast"/>
        <w:ind w:left="0" w:right="0" w:firstLine="0"/>
        <w:rPr>
          <w:rFonts w:hint="eastAsia" w:ascii="宋体" w:hAnsi="宋体" w:eastAsia="宋体" w:cs="宋体"/>
          <w:b/>
          <w:bCs/>
          <w:caps w:val="0"/>
          <w:color w:val="0F1115"/>
          <w:spacing w:val="0"/>
          <w:sz w:val="24"/>
          <w:szCs w:val="24"/>
        </w:rPr>
      </w:pPr>
      <w:r>
        <w:rPr>
          <w:rFonts w:hint="eastAsia" w:cs="宋体"/>
          <w:b/>
          <w:bCs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二、</w:t>
      </w:r>
      <w:r>
        <w:rPr>
          <w:rFonts w:hint="eastAsia" w:ascii="宋体" w:hAnsi="宋体" w:eastAsia="宋体" w:cs="宋体"/>
          <w:b/>
          <w:bCs/>
          <w:caps w:val="0"/>
          <w:color w:val="0F1115"/>
          <w:spacing w:val="0"/>
          <w:sz w:val="24"/>
          <w:szCs w:val="24"/>
          <w:shd w:val="clear" w:fill="FFFFFF"/>
        </w:rPr>
        <w:t>服务评价</w:t>
      </w:r>
    </w:p>
    <w:p w14:paraId="670D2E98">
      <w:pPr>
        <w:pStyle w:val="5"/>
        <w:keepNext w:val="0"/>
        <w:keepLines w:val="0"/>
        <w:widowControl/>
        <w:suppressLineNumbers w:val="0"/>
        <w:shd w:val="clear" w:fill="FFFFFF"/>
        <w:spacing w:before="120" w:beforeAutospacing="0" w:after="120" w:afterAutospacing="0"/>
        <w:ind w:left="0" w:right="0" w:firstLine="0"/>
        <w:rPr>
          <w:rFonts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评分标准：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 xml:space="preserve"> 5—非常满意；4—满意；3—一般；2—不满意；1—非常不满意；N/A—不适用。请在相应选项内打“√”。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84"/>
        <w:gridCol w:w="3529"/>
        <w:gridCol w:w="613"/>
        <w:gridCol w:w="613"/>
        <w:gridCol w:w="613"/>
        <w:gridCol w:w="613"/>
        <w:gridCol w:w="613"/>
        <w:gridCol w:w="873"/>
      </w:tblGrid>
      <w:tr w14:paraId="7F7FC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B95A364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default" w:ascii="Segoe UI" w:hAnsi="Segoe UI" w:eastAsia="Segoe UI" w:cs="Segoe U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Segoe UI" w:hAnsi="Segoe UI" w:eastAsia="Segoe UI" w:cs="Segoe UI"/>
                <w:kern w:val="0"/>
                <w:sz w:val="24"/>
                <w:szCs w:val="24"/>
                <w:lang w:val="en-US" w:eastAsia="zh-CN" w:bidi="ar"/>
              </w:rPr>
              <w:t>评价</w:t>
            </w:r>
          </w:p>
          <w:p w14:paraId="062AB26C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default" w:ascii="Segoe UI" w:hAnsi="Segoe UI" w:eastAsia="Segoe UI" w:cs="Segoe UI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kern w:val="0"/>
                <w:sz w:val="24"/>
                <w:szCs w:val="24"/>
                <w:lang w:val="en-US" w:eastAsia="zh-CN" w:bidi="ar"/>
              </w:rPr>
              <w:t>维度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D1018C2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lang w:val="en-US" w:eastAsia="zh-CN" w:bidi="ar"/>
              </w:rPr>
              <w:t>评价要点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D318613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lang w:val="en-US" w:eastAsia="zh-CN" w:bidi="ar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B4BACDD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lang w:val="en-US" w:eastAsia="zh-CN" w:bidi="ar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55794FA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lang w:val="en-US" w:eastAsia="zh-CN" w:bidi="ar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4A342C1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A193C75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6E0AF45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lang w:val="en-US" w:eastAsia="zh-CN" w:bidi="ar"/>
              </w:rPr>
              <w:t>N/A</w:t>
            </w:r>
          </w:p>
        </w:tc>
      </w:tr>
      <w:tr w14:paraId="6D42E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366DFBB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default" w:ascii="Segoe UI" w:hAnsi="Segoe UI" w:eastAsia="Segoe UI" w:cs="Segoe UI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kern w:val="0"/>
                <w:sz w:val="24"/>
                <w:szCs w:val="24"/>
                <w:lang w:val="en-US" w:eastAsia="zh-CN" w:bidi="ar"/>
              </w:rPr>
              <w:t>技术能力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B3EC3B6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lang w:val="en-US" w:eastAsia="zh-CN" w:bidi="ar"/>
              </w:rPr>
              <w:t>方案设计、工艺开发、数据分析、问题解决能力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1DBD1AE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lang w:val="en-US" w:eastAsia="zh-CN" w:bidi="ar"/>
              </w:rPr>
              <w:t>□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759B908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lang w:val="en-US" w:eastAsia="zh-CN" w:bidi="ar"/>
              </w:rPr>
              <w:t>□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D242463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lang w:val="en-US" w:eastAsia="zh-CN" w:bidi="ar"/>
              </w:rPr>
              <w:t>□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9FC5D27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lang w:val="en-US" w:eastAsia="zh-CN" w:bidi="ar"/>
              </w:rPr>
              <w:t>□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0EC6637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lang w:val="en-US" w:eastAsia="zh-CN" w:bidi="ar"/>
              </w:rPr>
              <w:t>□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D1F9216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lang w:val="en-US" w:eastAsia="zh-CN" w:bidi="ar"/>
              </w:rPr>
              <w:t>□</w:t>
            </w:r>
          </w:p>
        </w:tc>
      </w:tr>
      <w:tr w14:paraId="40623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F0BFFA6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default" w:ascii="Segoe UI" w:hAnsi="Segoe UI" w:eastAsia="Segoe UI" w:cs="Segoe U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Segoe UI" w:hAnsi="Segoe UI" w:eastAsia="Segoe UI" w:cs="Segoe UI"/>
                <w:kern w:val="0"/>
                <w:sz w:val="24"/>
                <w:szCs w:val="24"/>
                <w:lang w:val="en-US" w:eastAsia="zh-CN" w:bidi="ar"/>
              </w:rPr>
              <w:t>响应</w:t>
            </w:r>
          </w:p>
          <w:p w14:paraId="398AEB15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default" w:ascii="Segoe UI" w:hAnsi="Segoe UI" w:eastAsia="Segoe UI" w:cs="Segoe UI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kern w:val="0"/>
                <w:sz w:val="24"/>
                <w:szCs w:val="24"/>
                <w:lang w:val="en-US" w:eastAsia="zh-CN" w:bidi="ar"/>
              </w:rPr>
              <w:t>速度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B045D80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lang w:val="en-US" w:eastAsia="zh-CN" w:bidi="ar"/>
              </w:rPr>
              <w:t>需求响应、问题反馈、沟通及时性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5AAFA6C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lang w:val="en-US" w:eastAsia="zh-CN" w:bidi="ar"/>
              </w:rPr>
              <w:t>□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46585F1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lang w:val="en-US" w:eastAsia="zh-CN" w:bidi="ar"/>
              </w:rPr>
              <w:t>□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052B029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lang w:val="en-US" w:eastAsia="zh-CN" w:bidi="ar"/>
              </w:rPr>
              <w:t>□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DE82832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lang w:val="en-US" w:eastAsia="zh-CN" w:bidi="ar"/>
              </w:rPr>
              <w:t>□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65ED547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lang w:val="en-US" w:eastAsia="zh-CN" w:bidi="ar"/>
              </w:rPr>
              <w:t>□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AC86124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lang w:val="en-US" w:eastAsia="zh-CN" w:bidi="ar"/>
              </w:rPr>
              <w:t>□</w:t>
            </w:r>
          </w:p>
        </w:tc>
      </w:tr>
      <w:tr w14:paraId="04C95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FF60BB6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default" w:ascii="Segoe UI" w:hAnsi="Segoe UI" w:eastAsia="Segoe UI" w:cs="Segoe U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Segoe UI" w:hAnsi="Segoe UI" w:eastAsia="Segoe UI" w:cs="Segoe UI"/>
                <w:kern w:val="0"/>
                <w:sz w:val="24"/>
                <w:szCs w:val="24"/>
                <w:lang w:val="en-US" w:eastAsia="zh-CN" w:bidi="ar"/>
              </w:rPr>
              <w:t>沟通</w:t>
            </w:r>
          </w:p>
          <w:p w14:paraId="46B1793F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default" w:ascii="Segoe UI" w:hAnsi="Segoe UI" w:eastAsia="Segoe UI" w:cs="Segoe UI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kern w:val="0"/>
                <w:sz w:val="24"/>
                <w:szCs w:val="24"/>
                <w:lang w:val="en-US" w:eastAsia="zh-CN" w:bidi="ar"/>
              </w:rPr>
              <w:t>效率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E2ECE27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lang w:val="en-US" w:eastAsia="zh-CN" w:bidi="ar"/>
              </w:rPr>
              <w:t>表达清晰、信息准确、配合程度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5BC91E2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lang w:val="en-US" w:eastAsia="zh-CN" w:bidi="ar"/>
              </w:rPr>
              <w:t>□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45CCE60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lang w:val="en-US" w:eastAsia="zh-CN" w:bidi="ar"/>
              </w:rPr>
              <w:t>□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2A2CEEE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lang w:val="en-US" w:eastAsia="zh-CN" w:bidi="ar"/>
              </w:rPr>
              <w:t>□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B849F08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lang w:val="en-US" w:eastAsia="zh-CN" w:bidi="ar"/>
              </w:rPr>
              <w:t>□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ACE5F32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lang w:val="en-US" w:eastAsia="zh-CN" w:bidi="ar"/>
              </w:rPr>
              <w:t>□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4BCAAEE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lang w:val="en-US" w:eastAsia="zh-CN" w:bidi="ar"/>
              </w:rPr>
              <w:t>□</w:t>
            </w:r>
          </w:p>
        </w:tc>
      </w:tr>
      <w:tr w14:paraId="21587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3A6E3AD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default" w:ascii="Segoe UI" w:hAnsi="Segoe UI" w:eastAsia="Segoe UI" w:cs="Segoe U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Segoe UI" w:hAnsi="Segoe UI" w:eastAsia="Segoe UI" w:cs="Segoe UI"/>
                <w:kern w:val="0"/>
                <w:sz w:val="24"/>
                <w:szCs w:val="24"/>
                <w:lang w:val="en-US" w:eastAsia="zh-CN" w:bidi="ar"/>
              </w:rPr>
              <w:t>服务</w:t>
            </w:r>
          </w:p>
          <w:p w14:paraId="7AD54349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default" w:ascii="Segoe UI" w:hAnsi="Segoe UI" w:eastAsia="Segoe UI" w:cs="Segoe UI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kern w:val="0"/>
                <w:sz w:val="24"/>
                <w:szCs w:val="24"/>
                <w:lang w:val="en-US" w:eastAsia="zh-CN" w:bidi="ar"/>
              </w:rPr>
              <w:t>态度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D9332C0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lang w:val="en-US" w:eastAsia="zh-CN" w:bidi="ar"/>
              </w:rPr>
              <w:t>耐心、专业、责任心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8090E65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lang w:val="en-US" w:eastAsia="zh-CN" w:bidi="ar"/>
              </w:rPr>
              <w:t>□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3E7CD37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lang w:val="en-US" w:eastAsia="zh-CN" w:bidi="ar"/>
              </w:rPr>
              <w:t>□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AA7D410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lang w:val="en-US" w:eastAsia="zh-CN" w:bidi="ar"/>
              </w:rPr>
              <w:t>□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AFB304D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lang w:val="en-US" w:eastAsia="zh-CN" w:bidi="ar"/>
              </w:rPr>
              <w:t>□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613D9CC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lang w:val="en-US" w:eastAsia="zh-CN" w:bidi="ar"/>
              </w:rPr>
              <w:t>□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39BEC15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lang w:val="en-US" w:eastAsia="zh-CN" w:bidi="ar"/>
              </w:rPr>
              <w:t>□</w:t>
            </w:r>
          </w:p>
        </w:tc>
      </w:tr>
      <w:tr w14:paraId="22EDB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E95685D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default" w:ascii="Segoe UI" w:hAnsi="Segoe UI" w:eastAsia="Segoe UI" w:cs="Segoe U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Segoe UI" w:hAnsi="Segoe UI" w:eastAsia="Segoe UI" w:cs="Segoe UI"/>
                <w:kern w:val="0"/>
                <w:sz w:val="24"/>
                <w:szCs w:val="24"/>
                <w:lang w:val="en-US" w:eastAsia="zh-CN" w:bidi="ar"/>
              </w:rPr>
              <w:t>交付</w:t>
            </w:r>
          </w:p>
          <w:p w14:paraId="16B80C62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default" w:ascii="Segoe UI" w:hAnsi="Segoe UI" w:eastAsia="Segoe UI" w:cs="Segoe UI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kern w:val="0"/>
                <w:sz w:val="24"/>
                <w:szCs w:val="24"/>
                <w:lang w:val="en-US" w:eastAsia="zh-CN" w:bidi="ar"/>
              </w:rPr>
              <w:t>质量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3F313BF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lang w:val="en-US" w:eastAsia="zh-CN" w:bidi="ar"/>
              </w:rPr>
              <w:t>数据准确性、报告规范性、样品质量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E9D9C0B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lang w:val="en-US" w:eastAsia="zh-CN" w:bidi="ar"/>
              </w:rPr>
              <w:t>□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21E0AE0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lang w:val="en-US" w:eastAsia="zh-CN" w:bidi="ar"/>
              </w:rPr>
              <w:t>□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7FF79EB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lang w:val="en-US" w:eastAsia="zh-CN" w:bidi="ar"/>
              </w:rPr>
              <w:t>□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E80463A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lang w:val="en-US" w:eastAsia="zh-CN" w:bidi="ar"/>
              </w:rPr>
              <w:t>□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14C965B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lang w:val="en-US" w:eastAsia="zh-CN" w:bidi="ar"/>
              </w:rPr>
              <w:t>□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722675E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lang w:val="en-US" w:eastAsia="zh-CN" w:bidi="ar"/>
              </w:rPr>
              <w:t>□</w:t>
            </w:r>
          </w:p>
        </w:tc>
      </w:tr>
      <w:tr w14:paraId="0AFD3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3D8A23A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default" w:ascii="Segoe UI" w:hAnsi="Segoe UI" w:eastAsia="Segoe UI" w:cs="Segoe UI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kern w:val="0"/>
                <w:sz w:val="24"/>
                <w:szCs w:val="24"/>
                <w:lang w:val="en-US" w:eastAsia="zh-CN" w:bidi="ar"/>
              </w:rPr>
              <w:t>交付及时性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A78EA45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lang w:val="en-US" w:eastAsia="zh-CN" w:bidi="ar"/>
              </w:rPr>
              <w:t>是否按约定节点完成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FA364C5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lang w:val="en-US" w:eastAsia="zh-CN" w:bidi="ar"/>
              </w:rPr>
              <w:t>□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8CA28D4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lang w:val="en-US" w:eastAsia="zh-CN" w:bidi="ar"/>
              </w:rPr>
              <w:t>□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C1DE4A4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lang w:val="en-US" w:eastAsia="zh-CN" w:bidi="ar"/>
              </w:rPr>
              <w:t>□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204FFDC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lang w:val="en-US" w:eastAsia="zh-CN" w:bidi="ar"/>
              </w:rPr>
              <w:t>□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51DE569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lang w:val="en-US" w:eastAsia="zh-CN" w:bidi="ar"/>
              </w:rPr>
              <w:t>□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B130DCC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lang w:val="en-US" w:eastAsia="zh-CN" w:bidi="ar"/>
              </w:rPr>
              <w:t>□</w:t>
            </w:r>
          </w:p>
        </w:tc>
      </w:tr>
      <w:tr w14:paraId="22DBA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772A8A5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default" w:ascii="Segoe UI" w:hAnsi="Segoe UI" w:eastAsia="Segoe UI" w:cs="Segoe U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Segoe UI" w:hAnsi="Segoe UI" w:eastAsia="Segoe UI" w:cs="Segoe UI"/>
                <w:kern w:val="0"/>
                <w:sz w:val="24"/>
                <w:szCs w:val="24"/>
                <w:lang w:val="en-US" w:eastAsia="zh-CN" w:bidi="ar"/>
              </w:rPr>
              <w:t>项目</w:t>
            </w:r>
          </w:p>
          <w:p w14:paraId="7E67B59F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default" w:ascii="Segoe UI" w:hAnsi="Segoe UI" w:eastAsia="Segoe UI" w:cs="Segoe UI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kern w:val="0"/>
                <w:sz w:val="24"/>
                <w:szCs w:val="24"/>
                <w:lang w:val="en-US" w:eastAsia="zh-CN" w:bidi="ar"/>
              </w:rPr>
              <w:t>管理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07ECB90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lang w:val="en-US" w:eastAsia="zh-CN" w:bidi="ar"/>
              </w:rPr>
              <w:t>进度控制、变更处理、文档完整性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896A8F1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lang w:val="en-US" w:eastAsia="zh-CN" w:bidi="ar"/>
              </w:rPr>
              <w:t>□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7420172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lang w:val="en-US" w:eastAsia="zh-CN" w:bidi="ar"/>
              </w:rPr>
              <w:t>□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F143225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lang w:val="en-US" w:eastAsia="zh-CN" w:bidi="ar"/>
              </w:rPr>
              <w:t>□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AABAAE2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lang w:val="en-US" w:eastAsia="zh-CN" w:bidi="ar"/>
              </w:rPr>
              <w:t>□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B09E268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lang w:val="en-US" w:eastAsia="zh-CN" w:bidi="ar"/>
              </w:rPr>
              <w:t>□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7C78F97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lang w:val="en-US" w:eastAsia="zh-CN" w:bidi="ar"/>
              </w:rPr>
              <w:t>□</w:t>
            </w:r>
          </w:p>
        </w:tc>
      </w:tr>
      <w:tr w14:paraId="5C2F5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4974B92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default" w:ascii="Segoe UI" w:hAnsi="Segoe UI" w:eastAsia="Segoe UI" w:cs="Segoe UI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kern w:val="0"/>
                <w:sz w:val="24"/>
                <w:szCs w:val="24"/>
                <w:lang w:val="en-US" w:eastAsia="zh-CN" w:bidi="ar"/>
              </w:rPr>
              <w:t>价格合理性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7210057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lang w:val="en-US" w:eastAsia="zh-CN" w:bidi="ar"/>
              </w:rPr>
              <w:t>收费透明、预算合理、性价比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8983CD8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lang w:val="en-US" w:eastAsia="zh-CN" w:bidi="ar"/>
              </w:rPr>
              <w:t>□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E1F7DB2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lang w:val="en-US" w:eastAsia="zh-CN" w:bidi="ar"/>
              </w:rPr>
              <w:t>□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FC5A484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lang w:val="en-US" w:eastAsia="zh-CN" w:bidi="ar"/>
              </w:rPr>
              <w:t>□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4C180DC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lang w:val="en-US" w:eastAsia="zh-CN" w:bidi="ar"/>
              </w:rPr>
              <w:t>□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452EE2A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lang w:val="en-US" w:eastAsia="zh-CN" w:bidi="ar"/>
              </w:rPr>
              <w:t>□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ECB3027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lang w:val="en-US" w:eastAsia="zh-CN" w:bidi="ar"/>
              </w:rPr>
              <w:t>□</w:t>
            </w:r>
          </w:p>
        </w:tc>
      </w:tr>
      <w:tr w14:paraId="59F30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B8787AE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default" w:ascii="Segoe UI" w:hAnsi="Segoe UI" w:eastAsia="Segoe UI" w:cs="Segoe UI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kern w:val="0"/>
                <w:sz w:val="24"/>
                <w:szCs w:val="24"/>
                <w:lang w:val="en-US" w:eastAsia="zh-CN" w:bidi="ar"/>
              </w:rPr>
              <w:t>保密与合规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78E610E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lang w:val="en-US" w:eastAsia="zh-CN" w:bidi="ar"/>
              </w:rPr>
              <w:t>数据保密、知识产权保护、合同履约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C66827E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lang w:val="en-US" w:eastAsia="zh-CN" w:bidi="ar"/>
              </w:rPr>
              <w:t>□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205B1C7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lang w:val="en-US" w:eastAsia="zh-CN" w:bidi="ar"/>
              </w:rPr>
              <w:t>□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5A7465A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lang w:val="en-US" w:eastAsia="zh-CN" w:bidi="ar"/>
              </w:rPr>
              <w:t>□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2D879CD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lang w:val="en-US" w:eastAsia="zh-CN" w:bidi="ar"/>
              </w:rPr>
              <w:t>□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43216C4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lang w:val="en-US" w:eastAsia="zh-CN" w:bidi="ar"/>
              </w:rPr>
              <w:t>□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7FDC678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lang w:val="en-US" w:eastAsia="zh-CN" w:bidi="ar"/>
              </w:rPr>
              <w:t>□</w:t>
            </w:r>
          </w:p>
        </w:tc>
      </w:tr>
      <w:tr w14:paraId="7C556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19B16D8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default" w:ascii="Segoe UI" w:hAnsi="Segoe UI" w:eastAsia="Segoe UI" w:cs="Segoe U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Segoe UI" w:hAnsi="Segoe UI" w:eastAsia="Segoe UI" w:cs="Segoe UI"/>
                <w:kern w:val="0"/>
                <w:sz w:val="24"/>
                <w:szCs w:val="24"/>
                <w:lang w:val="en-US" w:eastAsia="zh-CN" w:bidi="ar"/>
              </w:rPr>
              <w:t>售后</w:t>
            </w:r>
          </w:p>
          <w:p w14:paraId="371EAA72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default" w:ascii="Segoe UI" w:hAnsi="Segoe UI" w:eastAsia="Segoe UI" w:cs="Segoe UI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kern w:val="0"/>
                <w:sz w:val="24"/>
                <w:szCs w:val="24"/>
                <w:lang w:val="en-US" w:eastAsia="zh-CN" w:bidi="ar"/>
              </w:rPr>
              <w:t>服务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06B6C3B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lang w:val="en-US" w:eastAsia="zh-CN" w:bidi="ar"/>
              </w:rPr>
              <w:t>技术咨询、整改响应、长期支持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5C45B1A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lang w:val="en-US" w:eastAsia="zh-CN" w:bidi="ar"/>
              </w:rPr>
              <w:t>□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7F1FF87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lang w:val="en-US" w:eastAsia="zh-CN" w:bidi="ar"/>
              </w:rPr>
              <w:t>□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1C9A646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lang w:val="en-US" w:eastAsia="zh-CN" w:bidi="ar"/>
              </w:rPr>
              <w:t>□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73BD228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lang w:val="en-US" w:eastAsia="zh-CN" w:bidi="ar"/>
              </w:rPr>
              <w:t>□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C551067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lang w:val="en-US" w:eastAsia="zh-CN" w:bidi="ar"/>
              </w:rPr>
              <w:t>□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E6A1C10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lang w:val="en-US" w:eastAsia="zh-CN" w:bidi="ar"/>
              </w:rPr>
              <w:t>□</w:t>
            </w:r>
          </w:p>
        </w:tc>
      </w:tr>
    </w:tbl>
    <w:p w14:paraId="4E2B62AE">
      <w:pPr>
        <w:pStyle w:val="4"/>
        <w:keepNext w:val="0"/>
        <w:keepLines w:val="0"/>
        <w:widowControl/>
        <w:suppressLineNumbers w:val="0"/>
        <w:shd w:val="clear" w:fill="FFFFFF"/>
        <w:spacing w:before="240" w:beforeAutospacing="0" w:after="120" w:afterAutospacing="0" w:line="225" w:lineRule="atLeast"/>
        <w:ind w:left="0" w:right="0" w:firstLine="0"/>
        <w:rPr>
          <w:rFonts w:hint="eastAsia" w:ascii="宋体" w:hAnsi="宋体" w:eastAsia="宋体" w:cs="宋体"/>
          <w:b/>
          <w:bCs/>
          <w:caps w:val="0"/>
          <w:color w:val="0F1115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三</w:t>
      </w:r>
      <w:r>
        <w:rPr>
          <w:rFonts w:hint="eastAsia" w:ascii="宋体" w:hAnsi="宋体" w:eastAsia="宋体" w:cs="宋体"/>
          <w:b/>
          <w:bCs/>
          <w:caps w:val="0"/>
          <w:color w:val="0F1115"/>
          <w:spacing w:val="0"/>
          <w:sz w:val="24"/>
          <w:szCs w:val="24"/>
          <w:shd w:val="clear" w:fill="FFFFFF"/>
        </w:rPr>
        <w:t>、意见与建议</w:t>
      </w:r>
    </w:p>
    <w:tbl>
      <w:tblPr>
        <w:tblStyle w:val="6"/>
        <w:tblW w:w="86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80"/>
        <w:gridCol w:w="7279"/>
      </w:tblGrid>
      <w:tr w14:paraId="76D5A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7" w:hRule="atLeast"/>
          <w:tblHeader/>
        </w:trPr>
        <w:tc>
          <w:tcPr>
            <w:tcW w:w="1380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1AA233A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kern w:val="0"/>
                <w:sz w:val="24"/>
                <w:szCs w:val="24"/>
                <w:lang w:val="en-US" w:eastAsia="zh-CN" w:bidi="ar"/>
              </w:rPr>
              <w:t>项目</w:t>
            </w:r>
          </w:p>
        </w:tc>
        <w:tc>
          <w:tcPr>
            <w:tcW w:w="7279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7D9EEC9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kern w:val="0"/>
                <w:sz w:val="24"/>
                <w:szCs w:val="24"/>
                <w:lang w:val="en-US" w:eastAsia="zh-CN" w:bidi="ar"/>
              </w:rPr>
              <w:t>内容</w:t>
            </w:r>
          </w:p>
        </w:tc>
      </w:tr>
      <w:tr w14:paraId="57342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7" w:hRule="atLeast"/>
        </w:trPr>
        <w:tc>
          <w:tcPr>
            <w:tcW w:w="1380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4F16D5D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kern w:val="0"/>
                <w:sz w:val="24"/>
                <w:szCs w:val="24"/>
                <w:lang w:val="en-US" w:eastAsia="zh-CN" w:bidi="ar"/>
              </w:rPr>
              <w:t>主要问题</w:t>
            </w:r>
          </w:p>
        </w:tc>
        <w:tc>
          <w:tcPr>
            <w:tcW w:w="7279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030E562">
            <w:pPr>
              <w:rPr>
                <w:rFonts w:hint="default" w:ascii="Segoe UI" w:hAnsi="Segoe UI" w:eastAsia="Segoe UI" w:cs="Segoe UI"/>
                <w:sz w:val="24"/>
                <w:szCs w:val="24"/>
              </w:rPr>
            </w:pPr>
            <w:bookmarkStart w:id="0" w:name="_GoBack"/>
            <w:bookmarkEnd w:id="0"/>
          </w:p>
        </w:tc>
      </w:tr>
      <w:tr w14:paraId="79B50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7" w:hRule="atLeast"/>
        </w:trPr>
        <w:tc>
          <w:tcPr>
            <w:tcW w:w="1380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C0C4D72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kern w:val="0"/>
                <w:sz w:val="24"/>
                <w:szCs w:val="24"/>
                <w:lang w:val="en-US" w:eastAsia="zh-CN" w:bidi="ar"/>
              </w:rPr>
              <w:t>改进建议</w:t>
            </w:r>
          </w:p>
        </w:tc>
        <w:tc>
          <w:tcPr>
            <w:tcW w:w="7279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8ED41A5">
            <w:pPr>
              <w:rPr>
                <w:rFonts w:hint="default" w:ascii="Segoe UI" w:hAnsi="Segoe UI" w:eastAsia="Segoe UI" w:cs="Segoe UI"/>
                <w:sz w:val="24"/>
                <w:szCs w:val="24"/>
              </w:rPr>
            </w:pPr>
          </w:p>
        </w:tc>
      </w:tr>
      <w:tr w14:paraId="72294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9" w:hRule="atLeast"/>
        </w:trPr>
        <w:tc>
          <w:tcPr>
            <w:tcW w:w="1380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D1A1ACD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kern w:val="0"/>
                <w:sz w:val="24"/>
                <w:szCs w:val="24"/>
                <w:lang w:val="en-US" w:eastAsia="zh-CN" w:bidi="ar"/>
              </w:rPr>
              <w:t>其他需求</w:t>
            </w:r>
          </w:p>
        </w:tc>
        <w:tc>
          <w:tcPr>
            <w:tcW w:w="7279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4109635">
            <w:pPr>
              <w:rPr>
                <w:rFonts w:hint="default" w:ascii="Segoe UI" w:hAnsi="Segoe UI" w:eastAsia="Segoe UI" w:cs="Segoe UI"/>
                <w:sz w:val="24"/>
                <w:szCs w:val="24"/>
              </w:rPr>
            </w:pPr>
          </w:p>
        </w:tc>
      </w:tr>
    </w:tbl>
    <w:p w14:paraId="1517F048">
      <w:pPr>
        <w:widowControl/>
        <w:spacing w:line="360" w:lineRule="auto"/>
        <w:rPr>
          <w:rFonts w:hint="eastAsia" w:ascii="宋体" w:hAnsi="宋体" w:eastAsia="宋体" w:cs="宋体"/>
          <w:b/>
          <w:bCs/>
          <w:color w:val="0F1115"/>
          <w:sz w:val="24"/>
          <w:szCs w:val="24"/>
          <w:shd w:val="clear" w:color="auto" w:fill="FFFFFF"/>
        </w:rPr>
      </w:pPr>
    </w:p>
    <w:p w14:paraId="7E15E513">
      <w:pPr>
        <w:widowControl/>
        <w:spacing w:line="360" w:lineRule="auto"/>
        <w:rPr>
          <w:rFonts w:hint="eastAsia" w:ascii="宋体" w:hAnsi="宋体" w:eastAsia="宋体" w:cs="宋体"/>
          <w:b/>
          <w:bCs/>
          <w:color w:val="0F1115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0F1115"/>
          <w:sz w:val="24"/>
          <w:szCs w:val="24"/>
          <w:shd w:val="clear" w:color="auto" w:fill="FFFFFF"/>
        </w:rPr>
        <w:t>填写与处理说明</w:t>
      </w:r>
    </w:p>
    <w:p w14:paraId="798AC5F9">
      <w:pPr>
        <w:widowControl/>
        <w:spacing w:line="360" w:lineRule="auto"/>
        <w:rPr>
          <w:rFonts w:hint="eastAsia" w:ascii="宋体" w:hAnsi="宋体" w:eastAsia="宋体" w:cs="宋体"/>
          <w:color w:val="0F1115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F1115"/>
          <w:sz w:val="24"/>
          <w:szCs w:val="24"/>
          <w:shd w:val="clear" w:color="auto" w:fill="FFFFFF"/>
        </w:rPr>
        <w:t>本表用于服务质量反馈与持续改进，不影响客户后续合作与合法权益。</w:t>
      </w:r>
    </w:p>
    <w:p w14:paraId="1310D175">
      <w:pPr>
        <w:widowControl/>
        <w:spacing w:line="360" w:lineRule="auto"/>
        <w:rPr>
          <w:rFonts w:hint="eastAsia" w:ascii="宋体" w:hAnsi="宋体" w:eastAsia="宋体" w:cs="宋体"/>
          <w:color w:val="0F1115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F1115"/>
          <w:sz w:val="24"/>
          <w:szCs w:val="24"/>
          <w:shd w:val="clear" w:color="auto" w:fill="FFFFFF"/>
        </w:rPr>
        <w:t>请客户如实填写，平台对反馈内容严格保密。</w:t>
      </w:r>
    </w:p>
    <w:p w14:paraId="4DDBDDD8">
      <w:pPr>
        <w:widowControl/>
        <w:spacing w:line="360" w:lineRule="auto"/>
        <w:rPr>
          <w:rFonts w:hint="eastAsia" w:ascii="宋体" w:hAnsi="宋体" w:eastAsia="宋体" w:cs="宋体"/>
          <w:color w:val="0F1115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F1115"/>
          <w:sz w:val="24"/>
          <w:szCs w:val="24"/>
          <w:shd w:val="clear" w:color="auto" w:fill="FFFFFF"/>
        </w:rPr>
        <w:t>一般问题3个工作日内响应，7个工作日内回复；复杂问题15个工作日内回复；重大事项30个工作日内形成整改报告。</w:t>
      </w:r>
    </w:p>
    <w:p w14:paraId="466877CC">
      <w:pPr>
        <w:widowControl/>
        <w:spacing w:line="360" w:lineRule="auto"/>
        <w:rPr>
          <w:rFonts w:hint="eastAsia" w:ascii="宋体" w:hAnsi="宋体" w:eastAsia="宋体" w:cs="宋体"/>
          <w:color w:val="0F1115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F1115"/>
          <w:sz w:val="24"/>
          <w:szCs w:val="24"/>
          <w:shd w:val="clear" w:color="auto" w:fill="FFFFFF"/>
        </w:rPr>
        <w:t>本表一式两份，客户与平台各留存一份，或按电子流程归档。</w:t>
      </w:r>
    </w:p>
    <w:p w14:paraId="06D73688">
      <w:pPr>
        <w:widowControl/>
        <w:spacing w:line="360" w:lineRule="auto"/>
        <w:rPr>
          <w:rFonts w:hint="default" w:ascii="Times New Roman" w:hAnsi="Times New Roman" w:eastAsia="仿宋" w:cs="Times New Roman"/>
          <w:color w:val="0F1115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F1115"/>
          <w:sz w:val="24"/>
          <w:szCs w:val="24"/>
          <w:shd w:val="clear" w:color="auto" w:fill="FFFFFF"/>
        </w:rPr>
        <w:t>具体服务内容、责任划分及保密要求以双方签订的合同或协议为准</w:t>
      </w:r>
      <w:r>
        <w:rPr>
          <w:rFonts w:hint="eastAsia" w:ascii="宋体" w:hAnsi="宋体" w:eastAsia="宋体" w:cs="宋体"/>
          <w:color w:val="0F1115"/>
          <w:sz w:val="24"/>
          <w:szCs w:val="24"/>
          <w:shd w:val="clear" w:color="auto" w:fill="FFFFFF"/>
          <w:lang w:eastAsia="zh-CN"/>
        </w:rPr>
        <w:t>。</w:t>
      </w:r>
    </w:p>
    <w:p w14:paraId="13B52EC4">
      <w:pPr>
        <w:widowControl/>
        <w:spacing w:line="360" w:lineRule="auto"/>
        <w:ind w:firstLine="480" w:firstLineChars="200"/>
        <w:rPr>
          <w:rFonts w:hint="default" w:ascii="Times New Roman" w:hAnsi="Times New Roman" w:eastAsia="仿宋" w:cs="Times New Roman"/>
          <w:color w:val="0F1115"/>
          <w:sz w:val="24"/>
          <w:szCs w:val="24"/>
          <w:shd w:val="clear" w:color="auto" w:fill="FFFFFF"/>
        </w:rPr>
      </w:pPr>
    </w:p>
    <w:p w14:paraId="4CB274A3">
      <w:pPr>
        <w:widowControl/>
        <w:spacing w:line="360" w:lineRule="auto"/>
        <w:ind w:firstLine="480" w:firstLineChars="200"/>
        <w:rPr>
          <w:rFonts w:hint="default" w:ascii="Times New Roman" w:hAnsi="Times New Roman" w:eastAsia="仿宋" w:cs="Times New Roman"/>
          <w:color w:val="0F1115"/>
          <w:sz w:val="24"/>
          <w:szCs w:val="24"/>
          <w:shd w:val="clear" w:color="auto" w:fill="FFFFFF"/>
        </w:rPr>
      </w:pPr>
    </w:p>
    <w:p w14:paraId="15B4124A">
      <w:pPr>
        <w:widowControl/>
        <w:spacing w:line="360" w:lineRule="auto"/>
        <w:rPr>
          <w:rFonts w:hint="default" w:ascii="Times New Roman" w:hAnsi="Times New Roman" w:eastAsia="仿宋" w:cs="Times New Roman"/>
          <w:color w:val="0F1115"/>
          <w:sz w:val="24"/>
          <w:szCs w:val="24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E836CD"/>
    <w:rsid w:val="0E112C7B"/>
    <w:rsid w:val="0EE836CD"/>
    <w:rsid w:val="19097221"/>
    <w:rsid w:val="3C963F1E"/>
    <w:rsid w:val="422E5CAE"/>
    <w:rsid w:val="50371D47"/>
    <w:rsid w:val="513511C6"/>
    <w:rsid w:val="56292132"/>
    <w:rsid w:val="5933086A"/>
    <w:rsid w:val="60197544"/>
    <w:rsid w:val="622A08E5"/>
    <w:rsid w:val="65103D57"/>
    <w:rsid w:val="6C276CBC"/>
    <w:rsid w:val="75175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22"/>
    <w:rPr>
      <w:b/>
      <w:bCs/>
    </w:rPr>
  </w:style>
  <w:style w:type="paragraph" w:customStyle="1" w:styleId="9">
    <w:name w:val="ds-markdown-paragraph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404</Words>
  <Characters>437</Characters>
  <Lines>0</Lines>
  <Paragraphs>0</Paragraphs>
  <TotalTime>6</TotalTime>
  <ScaleCrop>false</ScaleCrop>
  <LinksUpToDate>false</LinksUpToDate>
  <CharactersWithSpaces>451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2026-09-16T02:07:00Z</dcterms:created>
  <dc:creator>张奇伟</dc:creator>
  <cp:lastModifiedBy>F鹏</cp:lastModifiedBy>
  <dcterms:modified xsi:type="dcterms:W3CDTF">2026-09-16T03:57:59Z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7E447C874BC6456284E8FCFE056489AD_13</vt:lpwstr>
  </property>
  <property fmtid="{D5CDD505-2E9C-101B-9397-08002B2CF9AE}" pid="4" name="KSOTemplateDocerSaveRecord">
    <vt:lpwstr>eyJoZGlkIjoiY2Q3NjZiMTExZmJiNDlmMzI0N2VhNzM1OGJkZTE1OTIiLCJ1c2VySWQiOiI2MTAxMTMwNjQifQ==</vt:lpwstr>
  </property>
</Properties>
</file>